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DEL BIMESTRE 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1.084.596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DEL BIMESTRE 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1.084.596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