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PEREZ  TOVAR HERNANDO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12188337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$1.774.750,00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$22.853.917,00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SERVICIOS EMPLEADOS ALCALDÍA MUNICIPAL CORRESPONDIENTE AL PERIODO 01 DE JULIO DE 2018 AL 30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00696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