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2019032200195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2.995.993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Noventa y Cinco Mil Novecientos Noventa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100.04.082 DEL 20 DE MARZO DE 2019 - INDENMIZACION DE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1.899.898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1.096.095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1.899.898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1.096.095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2.995.993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2.995.993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