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DESPACHO ALCALDE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2022-06-02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2-1-AM/2.1.2.02.02.006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1.2.1.0.00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DE ALOJAMIENTO; SERVICIOS DE SUMINISTRO DE COMIDAS Y BEBIDAS; SERVICIOS DE TRANSPORTE; Y SERVICIOS DE DISTRIBUCIÓN DE ELECTRICIDAD, GAS Y AGUA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$39.854.389,00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$1.311.200,00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$1.311.200,00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 DE ACUEDUCTO, ALCANTARILLADO Y ASEO DE LAS DEPENDENCIAS DE LA ADMINISTRACIÓN MUNICIPAL CORRESPONDIENTE AL MES DE MAYO DE 2022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0183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