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NIETO MARCOS ELADIO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4153197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2020-04-01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2020-04-30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SECRETARIO DE DESARROLLO SOCIAL, INTEGRAL Y PRODUCTIVO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3.709.228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20.864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19.319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27.046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30.910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38.638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15.455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3.709.228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152.700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38.200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343.600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3.365.628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