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$1.311.200,00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$1.311.200,00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100.04.270 DE JUNIO 2 DE 2022 - PAGO SERVICIO DE ACUEDUCTO, ALCANTARILLADO Y ASEO DE LAS DEPENDENCIAS DE LA ADMINISTRACIÓN MUNICIPAL CORRESPONDIENTE AL MES DE MAYO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100.04.270 DE JUNIO 2 DE 2022 - PAGO SERVICIO DE ACUEDUCTO, ALCANTARILLADO Y ASEO DE LAS DEPENDENCIAS DE LA ADMINISTRACIÓN MUNICIPAL CORRESPONDIENTE AL MES DE MAYO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