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GUADALUPE SANTOS ROJAS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17322839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1.649.976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237.205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356.505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1.293.471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