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636.299.105,13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Seis Millones Doscientos Noventa y Nueve Mil Ciento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2020090200630  / RESOLUCIÓN No 100.04.139 DE JULIO 10 DE 2020 - PAGO SIN SITUACIÓN DE FONDOS DE LA LMA RE REGIMEN SUBSIDIADO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636.299.105,13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636.299.105,13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636.299.105,13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636.299.105,13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