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ORLANDO SANDOVAL VEGA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1081354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$719.613,00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$22.853.917,00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EMPLEADOS ALCALDÍA MUNICIPAL CORRESPONDIENTE AL PERIODO 01 DE JULIO DE 2018 AL 30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