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08343 </w:t>
      </w:r>
      <w:r w:rsidR="0079532C" w:rsidRPr="007039F5">
        <w:rPr>
          <w:rFonts w:ascii="Arial" w:hAnsi="Arial" w:cs="Arial"/>
          <w:sz w:val="20"/>
          <w:u w:val="single"/>
        </w:rPr>
        <w:t xml:space="preserve">de </w:t>
      </w:r>
      <w:r w:rsidR="002B69AC" w:rsidRPr="007039F5">
        <w:rPr>
          <w:rFonts w:ascii="Arial" w:hAnsi="Arial" w:cs="Arial"/>
          <w:sz w:val="20"/>
          <w:u w:val="single"/>
        </w:rPr>
        <w:t xml:space="preserve">23 de Agosto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OLGA FIGUEROA RODRIGUEZ</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63316528.</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OLGA FIGUEROA RODRIGUEZ</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63316528</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12 18 52</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$725.000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2014</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OLGA FIGUEROA RODRIGUEZ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63316528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12 18 52</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2014</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2014</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$321.000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$34.000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$11.000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$359.000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$725.000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$725.000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OLGA FIGUEROA RODRIGUEZ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09876541-2</w:t>
      </w:r>
      <w:r w:rsidRPr="003A56BB">
        <w:rPr>
          <w:rFonts w:ascii="Arial" w:hAnsi="Arial" w:cs="Arial"/>
          <w:sz w:val="20"/>
          <w:szCs w:val="24"/>
        </w:rPr>
        <w:t xml:space="preserve"> de fecha de </w:t>
      </w:r>
      <w:r w:rsidR="002B69AC" w:rsidRPr="003A56BB">
        <w:rPr>
          <w:rFonts w:ascii="Arial" w:hAnsi="Arial" w:cs="Arial"/>
          <w:sz w:val="20"/>
          <w:szCs w:val="24"/>
        </w:rPr>
        <w:t>14 de Agosto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BANCOLOMBIA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Cero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$undefined</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Cero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$undefined</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0040732</w:t>
      </w:r>
      <w:r w:rsidRPr="003A56BB">
        <w:rPr>
          <w:rFonts w:cs="Arial"/>
          <w:b w:val="0"/>
          <w:sz w:val="20"/>
          <w:szCs w:val="24"/>
        </w:rPr>
        <w:t xml:space="preserve"> presentada el </w:t>
      </w:r>
      <w:r w:rsidR="002B69AC" w:rsidRPr="003A56BB">
        <w:rPr>
          <w:rFonts w:cs="Arial"/>
          <w:b w:val="0"/>
          <w:sz w:val="20"/>
          <w:szCs w:val="24"/>
        </w:rPr>
        <w:t>08 de Abril del 2015</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Setecientos Veinticinco Mil  PESOS M/CTE</w:t>
      </w:r>
      <w:r w:rsidRPr="003A56BB">
        <w:rPr>
          <w:rFonts w:cs="Arial"/>
          <w:b w:val="0"/>
          <w:color w:val="000000"/>
          <w:sz w:val="20"/>
          <w:szCs w:val="24"/>
        </w:rPr>
        <w:t xml:space="preserve"> </w:t>
      </w:r>
      <w:r w:rsidR="002B69AC" w:rsidRPr="003A56BB">
        <w:rPr>
          <w:rFonts w:cs="Arial"/>
          <w:b w:val="0"/>
          <w:color w:val="000000"/>
          <w:sz w:val="20"/>
          <w:szCs w:val="24"/>
        </w:rPr>
        <w:t>($725.000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Quinientos Siete Mil Quinientos  PESOS M/CTE</w:t>
      </w:r>
      <w:r w:rsidRPr="003A56BB">
        <w:rPr>
          <w:rFonts w:cs="Arial"/>
          <w:b w:val="0"/>
          <w:color w:val="000000"/>
          <w:sz w:val="20"/>
          <w:szCs w:val="24"/>
        </w:rPr>
        <w:t xml:space="preserve"> (</w:t>
      </w:r>
      <w:r w:rsidR="002B69AC" w:rsidRPr="003A56BB">
        <w:rPr>
          <w:rFonts w:cs="Arial"/>
          <w:b w:val="0"/>
          <w:color w:val="000000"/>
          <w:sz w:val="20"/>
          <w:szCs w:val="24"/>
        </w:rPr>
        <w:t>$507.500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Diez  </w:t>
      </w:r>
      <w:r w:rsidR="00383CCE" w:rsidRPr="003A56BB">
        <w:rPr>
          <w:rFonts w:cs="Arial"/>
          <w:b w:val="0"/>
          <w:color w:val="000000"/>
          <w:sz w:val="20"/>
          <w:szCs w:val="24"/>
        </w:rPr>
        <w:t>(</w:t>
      </w:r>
      <w:r w:rsidR="00B66F06" w:rsidRPr="003A56BB">
        <w:rPr>
          <w:rFonts w:cs="Arial"/>
          <w:b w:val="0"/>
          <w:color w:val="000000"/>
          <w:sz w:val="20"/>
          <w:szCs w:val="24"/>
        </w:rPr>
        <w:t>10</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OLGA FIGUEROA RODRIGUEZ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63316528</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Setecientos Veinticinco Mil  PESOS M/CTE ($725.000)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0040732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08 de Abril del 2015</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Cero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(undefined)</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OLGA FIGUEROA RODRIGUEZ,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Diez  10</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Quinientos Siete Mil Quinientos  PESOS M/CTE ($507.500)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Diez  </w:t>
      </w:r>
      <w:r w:rsidR="00210A2A" w:rsidRPr="003A56BB">
        <w:rPr>
          <w:rFonts w:ascii="Arial" w:hAnsi="Arial" w:cs="Arial"/>
          <w:color w:val="000000"/>
          <w:sz w:val="20"/>
          <w:szCs w:val="24"/>
        </w:rPr>
        <w:t>(</w:t>
      </w:r>
      <w:r w:rsidR="00581CCD" w:rsidRPr="003A56BB">
        <w:rPr>
          <w:rFonts w:ascii="Arial" w:hAnsi="Arial" w:cs="Arial"/>
          <w:color w:val="000000"/>
          <w:sz w:val="20"/>
          <w:szCs w:val="24"/>
        </w:rPr>
        <w:t>10</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$109.800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$107.700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$217.500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14/09/2018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15/10/2018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14/11/2018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14/12/2018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14/01/2019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14/02/2019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14/03/2019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14/04/2019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14/05/2019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$50.700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14/06/2019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$25.800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$25.400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$51.200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$366.000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$359.000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$725.000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Veintidós (22) días del mes de Agosto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OLGA FIGUEROA RODRIGUEZ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63316528</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OLGA FIGUEROA RODRIGUEZ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RAFAEL NOSSA MOLANO- Técnico Administrativo</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undefined</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