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2021111201364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718.962.816,61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Dieciocho Millones Novecientos Sesenta y Dos Mil Ochocientos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2021111202063  / CAUSACION LMA OCTUBRE DE 2021 RESOLUCION No.100.04.439 DE NOVIEMBRE 10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718.962.816,61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718.962.816,61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718.962.816,61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718.962.816,61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