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OSCAR BELTRAN PEREZ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9397645-7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2022-02-03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0086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2-1-AM/2.1.1.01.01.001.06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$166.704,00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2-1-AM/2.1.1.01.01.001.08.02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$666.818,00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2-1-AM/2.1.1.01.02.003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$1.415.900,00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2-1-AM/2.1.1.01.03.001.02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INDEMNIZACIÓN POR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$977.999,00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2-1-AM/2.1.1.01.03.001.03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ESPECIAL DE RECREACIÓN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$88.909,00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$3.316.330,00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100.04.035 DE FEBRERO 03 DE 2022 - PAGO LIQUIDACIÓN PRESTACIONES SOCIALES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100.04.035 DE FEBRERO 03 DE 2022 - PAGO LIQUIDACIÓN PRESTACIONES SOCIALES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2022-02-03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