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4.579.054,00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DEL MES DE ABRIL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4.579.054,00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4.579.054,00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4.579.054,00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4.579.054,00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Setenta y Nueve Mil Cincuenta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4.579.054,00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DEL MES DE ABRIL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4.579.054,00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4.579.054,00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4.579.054,00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4.579.054,00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Setenta y Nueve Mil Cincuenta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