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$836.600,00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$836.600,00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MARZO 04 DE 2021 - PAGO SERVICIO DE ACUEDUCTO, ALCANTARILLADO Y ASEO DE LAS INSTITUCIONES EDUCATIVAS URBANAS CORRESPONDIENTE AL MES DE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MARZO 04 DE 2021 - PAGO SERVICIO DE ACUEDUCTO, ALCANTARILLADO Y ASEO DE LAS INSTITUCIONES EDUCATIVAS URBANAS CORRESPONDIENTE AL MES DE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