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 EPS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00090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$320.900,00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$320.900,00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100.04.205 DE JULIO 23 DE 2019 - APORTE A SALUD DE LOS HONORABLES CONCEJALES MES JUNIO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00826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