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2019101100839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316.700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Dieciseis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Resolución No 100.04.288 de octubre de 2019-Aporte a salud de los honorables concejales mes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316.700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316.700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