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E31.2.3.2.02.02.009.4301037.2020851250010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TASA PRODEPORTE Y RECREACIÓN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$72.168.000,00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$7.832.000,00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$7.832.000,00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ACCIONES DEPORTIVAS Y RECREATIVAS QUE SE DESARROLLEN POR PARTE DE LA ADMINISTRACIÓN MUNICIPAL EN LA ZONA URBANA Y RURAL, ADEMAS DE SERVIR COMO MONITOR DEPORTIVO A LOS NIÑOS, NIÑAS, ADOLESCENTES Y JÓVENES DEL MUNICIPIO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