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  COMPANIA DE SEGUROS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100.04.035 DE FEBRERO 12 DE 2020 - APORTE ARL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