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2022-06-30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2022-07-11 15:00:57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$159.686.296,40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$189.088.933,30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$67.206.514,94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2021-12-10 - CE  2021121001524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MAYOR VALOR RETENIDO EN PAGO DE ACTA PARCIAL 01 FACTURA FVE40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900094981-8 FUNDACION EL REPIQUE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$5.812.510,00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2022-01-21 - NC  2022032300197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IMPUESTOS MUNICIPALES C.P.S.  No.800.09.01.007  DE 14/01/2022 consignado erradamente a la 19-2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1006559823-8 ERDER FARID NUCOBES FERNANDEZ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2022-02-14 - NC  2022040600283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A DIFERENTE CUENTA ESTAMPILLA PRO-ADULTO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2022-03-28 - NC  2022042000361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ES CULTURA 19-2 Y SE PAGO 57-2 PROADULTO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7366506-1 YOFRE BRITO RIVERA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2022-05-16 - NC  2022051600465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PROCULTURA SIENDO PRODEPORTE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HOLDER PARRA GIRON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$92.905,22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$67.206.514,94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