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2.067.024,00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Siete Mil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2020060300356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2.067.024,00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