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100.04.088 DE ABRIL 06 DE 2021 - SEGURIDAD SOCIAL DE CONCEJALES CORRESPONDIENTE AL MES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