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ETO MARCOS ELAD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19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DESARROLLO SOCIAL, INTEGRAL Y PRODUC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