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2020032500123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692.590,00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 DE ENERGIA DE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MARGINAL DE LA SELVA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Noventa y Dos Mil Quinientos Noventa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AGO RESOLUCIÓN No 100.04.049 DE FEBRERO 28 DE 2020 - SERVICIO DE ENERGÍA DE LAS INSTALACIONES DEL CONCEJO MUNICIPAL Y CASA DEL ADULTO MAYOR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692.590,00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692.590,00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692.590,00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692.590,00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