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DE DIRECCIÓN PARA GOBERNADORES Y ALCALDES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$12.507.568,00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$12.507.568,00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100.04.173 DE MAYO 3 DE 2022 - PAGO BONIFICACION POR DIRECCIÓN CORRESPONDIENTE A LA FECHA TREINTA (30) DE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100.04.173 DE MAYO 3 DE 2022 - PAGO BONIFICACION POR DIRECCIÓN CORRESPONDIENTE A LA FECHA TREINTA (30) DE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