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$8.740.000,00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MÍNIMA CUANTÍA DENOMINADO MHC - MC 030 - 2019, CUYO OBJETO ES LA ADECUACIÓN DE LA INFRAESTRUCTURA MUNICIPAL UBICADA EN LA CARRERA 9 No 11 - 09 PARA SU USO INSTITUCIONAL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