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2022020100068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2022-02-01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78.000,00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1006552902-1 LAURA MICHELL BERMUDEZ DURAN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1006552902-1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FCA. LA REFORMA VDA CHIRE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CHIRE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2022020100107  / PAGO REGISTRO DE CIFRA Y CARNET DE GANADERO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13119000001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Registro de herrertes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Setenta y Ocho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2022020100068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2022-02-01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78.000,00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1006552902-1 LAURA MICHELL BERMUDEZ DURAN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1006552902-1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FCA. LA REFORMA VDA CHIRE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CHIRE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2022020100107  / PAGO REGISTRO DE CIFRA Y CARNET DE GANADERO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13119000001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Registro de herrertes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Setenta y Ocho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