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2020101300756  / RESOLUCIÓN No 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