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2021041200355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1.062.600,00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Sesenta y Dos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2021041201349  / RESOLUCIÓN No 100.04.097 DE ABRIL 09 DE 2021 - PAGO SERVICIO DE ACUEDUCTO, ALCANTARILLADO Y ASEO DE LAS DEPENDENCIAS DE LA ADMINISTRACIÓN MUNICIPAL CORRESPONDIENTE AL MES DE MARZO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1.062.600,00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1.062.600,00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1.062.600,00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1.062.600,00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