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2022070800677  / RESOLUCIÓN NO 100.04.332 DE JULIO 7 DE 2022 - GARANTIZAR EL PAGO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