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$491.349,00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$693.554,00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$1.735.403,00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EMPLEADOS PERSONERÍA MUNICIPAL MES JUNIO DE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NOMINA MES JUNIO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