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2022-06-22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844000015-2 BOMBAS  Y SERV. RAUL SERRANO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844000015-2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YOPAL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CONTRATO DE MÍNIMA CUANTÍA - SMC-021-2022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HIPOCLORITO DE SODIO X 25 KR AL 15% X CANECA DE 20 LTS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$104.958,00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$15.323.868,00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HIDROXICLORURO DE ALUMINIO X 25 KG X CANECA DE 20 LTS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$117.929,00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$2.476.509,00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SODA CAUSTICA  X 25 KG AL 50%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$264.180,00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$4.755.240,00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ELECTROBOMBA DE 7.5 HP SERIE 2205261005 DE " MARCA BARNES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$5.444.012,00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$5.444.012,00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Veintisiete Millones Novecientos Noventa y Nueve Mil Seiscientos Veintinueve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$27.999.629,00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$27.999.629,00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2022062200015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2022062200015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ALMACEN FACTURA  FCR - 4327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ALMACEN FACTURA  FCR - 4327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