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$56.384.160,00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$2.497.970,00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$2.497.970,00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DIFERENTES DEPENDENCIAS DE LA ADMINISTRACIÓN MUNICIPAL MES FEBRERO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