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2019-12-19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$6.692.213,00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$6.692.213,00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$6.692.213,00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EMPLEADOS PERSONERÍA MUNICIPAL CORRESPONDIENTE AL AÑO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00348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