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2021071300762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2021071201633  / RESOLUCIÓN NO 100.04.193 DE JULIO 6 DE 2021 - PAGO SEGURIDAD SOCIAL A CONCEJALES MUNICIPALES CORRESPONDIENTE AL MES DE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