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2020102300385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SMC-012-2020 No.129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2020102300385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SMC-012-2020 No.129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