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2020102200791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2020102200791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FOSYGA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8.418.761,17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43.513,11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638.956,32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6.111.386,05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100.04.206 DE SEPTIEMBRE 11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15.212.616,65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15.212.616,65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15.212.616,65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15.212.616,65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