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2020-10-22 15:16:11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$663.327,10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$-48.330.413,90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$42.168.334,00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$90.562.075,00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CE  2020071300713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2020-08-12 - CE  2020081200845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$90.562.075,00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$6.818.334,00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$42.168.334,00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