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${fuentefinancia#1}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${valortotalcdp#1}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APOYAR LA FORMULACIÓN DE PROYECTOS Y PLANIFICACIÓN DE PROCESOS CONTRACTUALES DE LOS SECTORES DE COMPETENCIA DE LA SECRETARIA DE DESARROLLO SOCIAL, INTEGRAL Y PRODUCTIVO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