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702.242,00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 Doscientos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2020100200722  / RESOLUCION No 100.04.228 DE SEPTIEMBRE 24 DE 2020 - PAGO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