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para apoyo y acompañamiento proceso selección publico y abierto para elección del Personero Municipal de Hato Corozal - Casanare en el periodo constitucional   2020 - 2024.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