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$425.958.954,00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$425.958.954,00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EMPLEADOS DE LA ADMINISTRACION MUNICIPAL VIGENCIA 2019PAGO SALARIO MES DICIEMBRE DE 2018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