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1.022.900,00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100.04.137 DE MAYO 10 DE 2021 - PAGO SERVICIO DE ACUEDUCTO, ALCANTARILLADO Y ASEO DE LAS INSTALACIONES DE LA ADMINISTRACIÓN MUNICIPAL CORRESPONDIENTE AL MES DE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1.022.900,00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1.022.900,00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1.022.900,00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1.022.900,00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