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FLOR ISABEL GUTIERREZ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33645762-2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$1.838.537,00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A.2.1.1.01.01.001.04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$213.355,00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PENSIONES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$220.600,00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SEGURIDAD SOCIAL EN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$156.300,00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CAJAS DE COMPENSACIÓN FAMILIAR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GENERALES AL SISTEMA DE RIESGOS LABORALES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ICBF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AL SENA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LA ESAP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 ESCUELAS INDUSTRIALES E INSTITUTOS TÉCNICOS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$2.623.292,00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MES FEBRERO DE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APORTES PARAFISCALES SECRETARIA DEL CONCEJO MUNICIPAL MES FEBRERO DE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