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18.906.443,14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CONTRIBUCION CONTRATO OBRA PUBLICA CONVENIO 588 2016 MEJORAMIENTOS DE VIVIENDA CONSIGNACION MARZO 11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5.817.367,12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Novecientos Seis Mil Cuatrocientos Cuarenta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18.906.443,14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CONTRIBUCION CONTRATO OBRA PUBLICA CONVENIO 588 2016 MEJORAMIENTOS DE VIVIENDA CONSIGNACION MARZO 11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5.817.367,12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Novecientos Seis Mil Cuatrocientos Cuarenta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