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$5.537.387,00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$4.813.000,00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$5.537.387,00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$724.387,00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$5.537.387,00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GESTIÓN TERRITORIAL VIGENCIA 2017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