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2021-06-08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$51.979.980,00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$1.649.700,00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$1.649.700,00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PUBLICOS DE ACUEDUCTO, ALCANTARILLADO Y ASEO DE INSTITUCIONES EDUCATIVAS MES DE MAYO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