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2019123001014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9.320.000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Trescientos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Cto No Mhc-Mc-029 de 12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9.320.000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8.294.800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6% personas natutale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559.200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372.800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93.200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9.320.000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9.320.000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