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1.864.040,00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Cuatro Mil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100.04.070 DE MARZO 16 DE 2020 - SERVICIO DE ENERGÍA DE LAS INSTALACIONES DE LA ADMINISTRACIÓN MUNICIPAL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