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2020071500479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 ACUEDUCTO, ALCANTARILLADO, GAS Y ASEO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2020071500479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1.007.400,00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SERVICIOS PÚBLICOS DE ACUEDUCTO, ALCANTARILLADO Y ASEO DE LAS DEPENDENCIAS DE LA ADMINISTRACIÓN MUNICIPAL CORRESPONDIENTE AL MES DE JUNIO DE 2020.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1.007.400,00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1.007.400,00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1.007.400,00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1.007.400,00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