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79230499-0 RAFAEL ANTONIO MEDINA RUIZ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